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การรับแจ้งการตาย กรณีสงสัยว่าตายด้วยโรคติดต่ออันตรายหรือตายผิดธรรมชาติ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D6144D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(1)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เจ้าบ้านที่มีคนตาย กรณีคนตายในบ้าน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รวมถึงสถานพยาบาล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หากไม่มีเจ้าบ้านให้ผู้พบศพเป็นผู้แจ้ง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(2)</w:t>
      </w:r>
      <w:r w:rsidRPr="00586D86">
        <w:rPr>
          <w:rFonts w:ascii="Tahoma" w:hAnsi="Tahoma" w:cs="Tahoma"/>
          <w:noProof/>
          <w:sz w:val="20"/>
          <w:szCs w:val="20"/>
          <w:cs/>
        </w:rPr>
        <w:t>บุคคลที่ไปกับผู้ตายหรือผู้พบศพ กรณีตายนอกบ้าน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24 </w:t>
      </w:r>
      <w:r w:rsidRPr="00586D86">
        <w:rPr>
          <w:rFonts w:ascii="Tahoma" w:hAnsi="Tahoma" w:cs="Tahoma"/>
          <w:noProof/>
          <w:sz w:val="20"/>
          <w:szCs w:val="20"/>
          <w:cs/>
        </w:rPr>
        <w:t>ชั่วโมง นับตั้งแต่เวลาตาย หรือเวลาพบศพ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>60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แห่งท้องที่ที่ตาย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37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จ้าหน้าที่รับเรื่องคำขอ และตรวจสอบหลักฐานการยื่นประกอบพิจารณาในเบื้องต้น นายทะเบียน ออกใบรับแจ้งการตายเป็นหลักฐานให้แก้ผู้แจ้ง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การพิจารณาโดยหน่วยงานอื่น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สอบถามความเห็นพนักงานผู้ที่มีหน้าที่ตามกฎหมายว่าด้วยโรคติดต่อ หรือพนักงานฝ่ายปกครอง หรือตำรวจ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เมื่อได้รับการแจ้งจากพนักงานที่เกี่ยวข้องแล้ว 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D6144D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D6144D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ที่ผู้ตายมีชื่ออยู่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หลักฐานอื่นที่เกี่ยวข้องกับผู้ตาย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6144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ตำบลทอนหงส์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6144D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การรับแจ้งการตาย กรณีสงสัยว่าตายด้วยโรคติดต่ออันตรายหรือตายผิดธรรมชาติ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กระบวนงานที่เชื่อมโยงหลายหน่วยงาน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การรับแจ้งการตาย กรณีสงสัยว่าตายด้วยโรคติดต่ออันตรายหรือตายผิดธรรมชาติ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6144D"/>
    <w:rsid w:val="00DF19F7"/>
    <w:rsid w:val="00E269AE"/>
    <w:rsid w:val="00E73DC4"/>
    <w:rsid w:val="00E8524B"/>
    <w:rsid w:val="00F134F4"/>
    <w:rsid w:val="00F64CC2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44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1853B8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3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EF365-B86A-4D06-BD30-2930E2361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2016-10-26T07:04:00Z</dcterms:created>
  <dcterms:modified xsi:type="dcterms:W3CDTF">2016-10-26T07:04:00Z</dcterms:modified>
</cp:coreProperties>
</file>