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การลงทะเบียนและยื่นคำขอรับเงินเบี้ยความพิการ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FD512F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ระเบียบกระทรวงมหาดไทย</w:t>
      </w:r>
      <w:r w:rsidRPr="00586D86">
        <w:rPr>
          <w:rFonts w:ascii="Tahoma" w:hAnsi="Tahoma" w:cs="Tahoma"/>
          <w:noProof/>
          <w:sz w:val="20"/>
          <w:szCs w:val="20"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ว่าด้วยหลักเกณฑ์การจ่ายเงินเบี้ยความพิการให้คนพิการขององค์กรปกครองส่วนท้องถิ่น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.2553 </w:t>
      </w:r>
      <w:r w:rsidRPr="00586D86">
        <w:rPr>
          <w:rFonts w:ascii="Tahoma" w:hAnsi="Tahoma" w:cs="Tahoma"/>
          <w:noProof/>
          <w:sz w:val="20"/>
          <w:szCs w:val="20"/>
          <w:cs/>
        </w:rPr>
        <w:t>กำหนดให้ภายในเดือนพฤศจิกายนของทุกปีให้คนพิการ ลงทะเบียนและยื่นคำขอรับเงินเบี้ยความพิการ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ในปีงบประมาณถัดไป ณ ที่ทำการองค์กรปกครองส่วนท้องถิ่นที่ตนมีภูมิลำเนา หรือสถานที่ที่องค์กรปกครองส่วนท้องถิ่นกำหนด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ผู้มีสิทธิจะได้รับเงินเบี้ยความพิการ ต้องเป็นผู้มีคุณสมบัติและไม่มีลักษณะต้องห้าม ดังต่อไปนี้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1. </w:t>
      </w:r>
      <w:r w:rsidRPr="00586D86">
        <w:rPr>
          <w:rFonts w:ascii="Tahoma" w:hAnsi="Tahoma" w:cs="Tahoma"/>
          <w:noProof/>
          <w:sz w:val="20"/>
          <w:szCs w:val="20"/>
          <w:cs/>
        </w:rPr>
        <w:t>มีสัญชาติไทย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2. </w:t>
      </w:r>
      <w:r w:rsidRPr="00586D86">
        <w:rPr>
          <w:rFonts w:ascii="Tahoma" w:hAnsi="Tahoma" w:cs="Tahoma"/>
          <w:noProof/>
          <w:sz w:val="20"/>
          <w:szCs w:val="20"/>
          <w:cs/>
        </w:rPr>
        <w:t>มีภูมิลำเนาอยู่ในเขตองค์กรปกครองส่วนท้องถิ่นตามทะเบียนบ้าน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3.</w:t>
      </w:r>
      <w:r w:rsidRPr="00586D86">
        <w:rPr>
          <w:rFonts w:ascii="Tahoma" w:hAnsi="Tahoma" w:cs="Tahoma"/>
          <w:noProof/>
          <w:sz w:val="20"/>
          <w:szCs w:val="20"/>
          <w:cs/>
        </w:rPr>
        <w:t>มีบัตรประจำตัวคนพิการตามกฎหมายว่าด้วยการส่งเสริมการคุณภาพชีวิตคนพิการ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4.</w:t>
      </w:r>
      <w:r w:rsidRPr="00586D86">
        <w:rPr>
          <w:rFonts w:ascii="Tahoma" w:hAnsi="Tahoma" w:cs="Tahoma"/>
          <w:noProof/>
          <w:sz w:val="20"/>
          <w:szCs w:val="20"/>
          <w:cs/>
        </w:rPr>
        <w:t>ไม่เป็นบุคคลซึ่งอยู่ในความอุปการของสถานสงเคราะห์ของรัฐ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ในการยื่นคำขอลงทะเบียนรับเงินเบี้ยความพิการ คนพิการหรือผู้ดูแลคนพิการจะต้องแสดงความประสงค์ขอรับเงินเบี้ยความพิการโดยรับเงินสดด้วยตนเอง หรือโอนเงินเข้าบัญชีเงินฝากธนาคารในนามคนพิการหรือผู้ดูแลคนพิการ ผู้แทนโดยชอบธรรม ผู้พิทักษ์ ผู้อนุบาล 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ในกรณีที่คนพิการเป็นผู้เยาว์ซึ่งมีผู้แทนโดยชอบ คนเสมือนไร้ความสามารถหรือคนไร้ความสามารถ ให้ผู้แทนโดยชอบธรรม ผู้พิทักษ์ หรือผู้อนุบาล แล้วแต่กรณี ยื่นคำขอแทนโดยแสดงหลักฐานการเป็นผู้แทนดังกล่าว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1. </w:t>
      </w:r>
      <w:r w:rsidRPr="00586D86">
        <w:rPr>
          <w:rFonts w:ascii="Tahoma" w:hAnsi="Tahoma" w:cs="Tahoma"/>
          <w:noProof/>
          <w:sz w:val="20"/>
          <w:szCs w:val="20"/>
          <w:cs/>
        </w:rPr>
        <w:t>คนพิการที่จะมีสิทธิรับเงินเบี้ยความพิการในปีงบประมาณถัดไป ให้คนพิการ หรือผู้ดูแลคนพิการ ผู้แทนโดยชอบธรรม ผู้พิทักษ์ ผู้อนุบาล แล้วแต่กรณี ยื่นคำขอตามแบบพร้อมเอกสารหลักฐานต่อองค์กรปกครองส่วนท้องถิ่นณ</w:t>
      </w:r>
      <w:r w:rsidRPr="00586D86">
        <w:rPr>
          <w:rFonts w:ascii="Tahoma" w:hAnsi="Tahoma" w:cs="Tahoma"/>
          <w:noProof/>
          <w:sz w:val="20"/>
          <w:szCs w:val="20"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สถานที่และภายในระยะเวลา ที่องค์กรปกครองส่วนท้องถิ่นประกาศกำหนด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2.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กรณีคนพิการที่ได้รับเงินเบี้ยความพิการจากองค์กรปกครองส่วนท้องถิ่นในปีงบประมาณที่ผ่านมา ให้ถือว่าเป็นผู้ได้ลงทะเบียนและยื่นคำขอรับเบี้ยความพิการตามระเบียบนี้แล้ว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3.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กรณีคนพิการที่มีสิทธิได้รับเบี้ยความพิการได้ย้ายที่อยู่ และยังประสงค์ประสงค์จะรับเงินเบี้ยความพิการต้องไปแจ้งต่อองค์กรปกครองส่วนท้องถิ่นแห่งใหม่ที่ตนย้าย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สำนักปลัด เทศบาลตำบลทอนหงส์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ตำบลทอนหงส์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lastRenderedPageBreak/>
              <w:t xml:space="preserve">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0 7539 4003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0 7539 4208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15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ระยะเวลาเปิดให้บริการ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– 30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พฤศจิกายน ของทุกปี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lastRenderedPageBreak/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ไม่เว้นวันหยุดราชการ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ผู้ที่ประสงค์จะขอรับเบี้ยความพิการในปีงบประมาณถัดไป                 หรือผู้รับมอบอำนาจ ยื่นคำขอ พร้อมเอกสารหลักฐาน และเจ้าหน้าที่ตรวจสอบคำร้องขอลงทะเบียน และเอกสารหลักฐานประกอบ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นาที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เทศบาลเทศบาลตำบลทอนหงส์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ออกใบรับลงทะเบียน ตามแบบยื่นคำขอลงทะเบียนให้ผู้ขอลงทะเบียน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นาที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เทศบาลตำบลทอนหงส์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บัตรประจำตัวคนพิการตามกฎหมายว่าด้วย การส่งเสริมการคุณภาพชีวิตคนพิการพร้อมสำเนา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FD512F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FD512F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สมุดบัญชีเงินฝากธนาคารพร้อมสำเนา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กรณีที่ผู้ขอรับเงินเบี้ยความพิการประสงค์ขอรับเงินเบี้ยยังชีพผู้สูงอายุผ่านธนาคาร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FD512F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บัตรประจำตัวประชาชนหรือบัตรอื่นที่ออกโดยหน่วยงานของรัฐที่มีรูปถ่ายพร้อมสำเนาของผู้ดูแลคนพิการ ผู้แทนโดยชอบธรรม ผู้พิทักษ์ ผู้อนุบาล แล้วแต่กรณี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กรณียื่นคำขอแทน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FD512F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สมุดบัญชีเงินฝากธนาคารพร้อมสำเนาของผู้ดูแลคนพิการ ผู้แทนโดยชอบธรรม ผู้พิทักษ์ ผู้อนุบาล แล้วแต่กรณี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กรณีที่คนพิการเป็นผู้เยาว์ซึ่งมีผู้แทนโดยชอบ คนเสมือนไร้ความสามารถ หรือคนไร้ความสามารถ ให้ผู้แทนโดยชอบธรรม ผู้พิทักษ์ หรือผู้อนุบาล แล้วแต่กรณีการยื่นคำขอแทนต้องแสดงหลักฐานการเป็นผู้แทนดังกล่าว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FD512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ไม่มีค่าธรรมเนียมในการรับลงทะเบียน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แบบคำขอลงทะเบียนรับเงินเบี้ยความพิการ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FD512F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การลงทะเบียนและยื่นคำขอรับเงินเบี้ยความพิการ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สำนักส่งเสริมการพัฒนาเศรษฐกิจ สังคม และการมีส่วนร่วม กรมส่งเสริมการปกครองท้องถิ่น สำนักส่งเสริมการพัฒนาเศรษฐกิจ สังคม และการมีส่วนร่วม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ขึ้นทะเบียน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ระเบียบกระทรวงมหาดไทย ว่าด้วยหลักเกณฑ์การจ่ายเงินเบี้ยความพิการให้คนพิการขององค์กรปกครองส่วนท้องถิ่น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การลงทะเบียนและยื่นคำขอรับเงินเบี้ยความพิการ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AE4D7C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D512F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12F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6F1DD2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D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E65A82-093E-4692-8E51-5714366AD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838</Words>
  <Characters>4782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2016-10-26T07:38:00Z</dcterms:created>
  <dcterms:modified xsi:type="dcterms:W3CDTF">2016-10-26T07:38:00Z</dcterms:modified>
</cp:coreProperties>
</file>